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陈砚秋</w:t>
      </w:r>
    </w:p>
    <w:p>
      <w:pPr>
        <w:pStyle w:val="CVContact"/>
      </w:pPr>
      <w:r>
        <w:t xml:space="preserve">138 0000 0000　|　yanqiu.chen@example.com　|　现居杭州</w:t>
      </w:r>
    </w:p>
    <w:p>
      <w:pPr>
        <w:pStyle w:val="CVTarget"/>
      </w:pPr>
      <w:r>
        <w:t xml:space="preserve">求职意向：用户运营经理　期望城市：上海</w:t>
      </w:r>
    </w:p>
    <w:p>
      <w:pPr>
        <w:pStyle w:val="Heading1"/>
      </w:pPr>
      <w:r>
        <w:t xml:space="preserve">个人概述</w:t>
      </w:r>
    </w:p>
    <w:p>
      <w:pPr>
        <w:pStyle w:val="BodyText"/>
      </w:pPr>
      <w:r>
        <w:t xml:space="preserve">用户运营主管，带3人小组负责会员社群和新用户的头7天，把新用户第7天留存从18%做到26%。</w:t>
      </w:r>
    </w:p>
    <w:p>
      <w:pPr>
        <w:pStyle w:val="Heading1"/>
      </w:pPr>
      <w:r>
        <w:t xml:space="preserve">工作经历</w:t>
      </w:r>
    </w:p>
    <w:p>
      <w:pPr>
        <w:pStyle w:val="Heading2"/>
        <w:tabs>
          <w:tab w:val="right" w:pos="9346"/>
        </w:tabs>
      </w:pPr>
      <w:r>
        <w:t xml:space="preserve">用户运营主管</w:t>
      </w:r>
      <w:r>
        <w:tab/>
      </w:r>
      <w:r>
        <w:rPr>
          <w:rStyle w:val="CVDate"/>
        </w:rPr>
        <w:t xml:space="preserve">2023.03 – 至今</w:t>
      </w:r>
    </w:p>
    <w:p>
      <w:pPr>
        <w:pStyle w:val="CVDetail"/>
      </w:pPr>
      <w:r>
        <w:t xml:space="preserve">栖木读书</w:t>
      </w:r>
    </w:p>
    <w:p>
      <w:pPr>
        <w:pStyle w:val="ListBullet"/>
      </w:pPr>
      <w:r>
        <w:t xml:space="preserve">带3人小组，负责会员社群和新用户的头7天。</w:t>
      </w:r>
    </w:p>
    <w:p>
      <w:pPr>
        <w:pStyle w:val="ListBullet"/>
      </w:pPr>
      <w:r>
        <w:t xml:space="preserve">把新用户第7天留存从18%提升到26%（公司数据后台，2023年底）。</w:t>
      </w:r>
    </w:p>
    <w:p>
      <w:pPr>
        <w:pStyle w:val="ListBullet"/>
      </w:pPr>
      <w:r>
        <w:t xml:space="preserve">访谈12位未续费会员后，调整续费提醒的文案和发送时间；续费率有提升，未单独测算幅度。</w:t>
      </w:r>
    </w:p>
    <w:p>
      <w:pPr>
        <w:pStyle w:val="Heading2"/>
        <w:tabs>
          <w:tab w:val="right" w:pos="9346"/>
        </w:tabs>
      </w:pPr>
      <w:r>
        <w:t xml:space="preserve">用户运营</w:t>
      </w:r>
      <w:r>
        <w:tab/>
      </w:r>
      <w:r>
        <w:rPr>
          <w:rStyle w:val="CVDate"/>
        </w:rPr>
        <w:t xml:space="preserve">2021.06 – 2023.03</w:t>
      </w:r>
    </w:p>
    <w:p>
      <w:pPr>
        <w:pStyle w:val="CVDetail"/>
      </w:pPr>
      <w:r>
        <w:t xml:space="preserve">栖木读书</w:t>
      </w:r>
    </w:p>
    <w:p>
      <w:pPr>
        <w:pStyle w:val="ListBullet"/>
      </w:pPr>
      <w:r>
        <w:t xml:space="preserve">每周撰写用户反馈周报，发给产品和客服团队，持续两年多。</w:t>
      </w:r>
    </w:p>
    <w:p>
      <w:pPr>
        <w:pStyle w:val="Heading2"/>
        <w:tabs>
          <w:tab w:val="right" w:pos="9346"/>
        </w:tabs>
      </w:pPr>
      <w:r>
        <w:t xml:space="preserve">电商客服</w:t>
      </w:r>
      <w:r>
        <w:tab/>
      </w:r>
      <w:r>
        <w:rPr>
          <w:rStyle w:val="CVDate"/>
        </w:rPr>
        <w:t xml:space="preserve">2018.07 – 2021.05</w:t>
      </w:r>
    </w:p>
    <w:p>
      <w:pPr>
        <w:pStyle w:val="CVDetail"/>
      </w:pPr>
      <w:r>
        <w:t xml:space="preserve">青禾文具</w:t>
      </w:r>
      <w:r>
        <w:t xml:space="preserve">，</w:t>
      </w:r>
      <w:r>
        <w:t xml:space="preserve">杭州</w:t>
      </w:r>
    </w:p>
    <w:p>
      <w:pPr>
        <w:pStyle w:val="ListBullet"/>
      </w:pPr>
      <w:r>
        <w:t xml:space="preserve">负责天猫店客服，后来带新人，带过5名新客服。</w:t>
      </w:r>
    </w:p>
    <w:p>
      <w:pPr>
        <w:pStyle w:val="ListBullet"/>
      </w:pPr>
      <w:r>
        <w:t xml:space="preserve">把常见问题整理成话术手册，客服组一直在用。</w:t>
      </w:r>
    </w:p>
    <w:p>
      <w:pPr>
        <w:pStyle w:val="Heading1"/>
      </w:pPr>
      <w:r>
        <w:t xml:space="preserve">项目经历</w:t>
      </w:r>
    </w:p>
    <w:p>
      <w:pPr>
        <w:pStyle w:val="Heading2"/>
        <w:tabs>
          <w:tab w:val="right" w:pos="9346"/>
        </w:tabs>
      </w:pPr>
      <w:r>
        <w:t xml:space="preserve">读书月活动（负责流程和社群）</w:t>
      </w:r>
      <w:r>
        <w:tab/>
      </w:r>
    </w:p>
    <w:p>
      <w:pPr>
        <w:pStyle w:val="CVDetail"/>
      </w:pPr>
      <w:r>
        <w:t xml:space="preserve">栖木读书</w:t>
      </w:r>
    </w:p>
    <w:p>
      <w:pPr>
        <w:pStyle w:val="ListBullet"/>
      </w:pPr>
      <w:r>
        <w:t xml:space="preserve">活动为期3周，报名1.2万人；预算由市场部管理。</w:t>
      </w:r>
    </w:p>
    <w:p>
      <w:pPr>
        <w:pStyle w:val="ListBullet"/>
      </w:pPr>
      <w:r>
        <w:t xml:space="preserve">排定6个读书班的班表和2场外部作者直播的流程。</w:t>
      </w:r>
    </w:p>
    <w:p>
      <w:pPr>
        <w:pStyle w:val="Heading1"/>
      </w:pPr>
      <w:r>
        <w:t xml:space="preserve">教育背景</w:t>
      </w:r>
    </w:p>
    <w:p>
      <w:pPr>
        <w:pStyle w:val="Heading2"/>
        <w:tabs>
          <w:tab w:val="right" w:pos="9346"/>
        </w:tabs>
      </w:pPr>
      <w:r>
        <w:t xml:space="preserve">市场营销 本科</w:t>
      </w:r>
      <w:r>
        <w:tab/>
      </w:r>
      <w:r>
        <w:rPr>
          <w:rStyle w:val="CVDate"/>
        </w:rPr>
        <w:t xml:space="preserve">2014.09 – 2018.06</w:t>
      </w:r>
    </w:p>
    <w:p>
      <w:pPr>
        <w:pStyle w:val="CVDetail"/>
      </w:pPr>
      <w:r>
        <w:t xml:space="preserve">滨江财经学院</w:t>
      </w:r>
    </w:p>
    <w:p>
      <w:pPr>
        <w:pStyle w:val="Heading1"/>
      </w:pPr>
      <w:r>
        <w:t xml:space="preserve">证书与培训</w:t>
      </w:r>
    </w:p>
    <w:p>
      <w:pPr>
        <w:pStyle w:val="ListBullet"/>
      </w:pPr>
      <w:r>
        <w:t xml:space="preserve">英语六级</w:t>
      </w:r>
    </w:p>
    <w:p>
      <w:pPr>
        <w:pStyle w:val="Heading1"/>
      </w:pPr>
      <w:r>
        <w:t xml:space="preserve">专业技能</w:t>
      </w:r>
    </w:p>
    <w:p>
      <w:pPr>
        <w:pStyle w:val="CVSkill"/>
      </w:pPr>
      <w:r>
        <w:rPr>
          <w:rStyle w:val="CVLabel"/>
        </w:rPr>
        <w:t xml:space="preserve">工具：</w:t>
      </w:r>
      <w:r>
        <w:t xml:space="preserve">Excel 透视表、神策看板。</w:t>
      </w:r>
    </w:p>
    <w:sectPr>
      <w:footerReference w:type="default" r:id="rIdFtr"/>
      <w:pgSz w:w="11906" w:h="16838"/>
      <w:pgMar w:top="1000" w:right="880" w:bottom="920" w:left="1680" w:header="0" w:footer="320" w:gutter="0"/>
      <w:pgBorders w:offsetFrom="text">
        <w:left w:val="double" w:sz="4" w:space="10" w:color="111111"/>
        <w:right w:val="single" w:sz="4" w:space="6" w:color="111111"/>
      </w:pgBorders>
      <w:lnNumType w:countBy="1" w:distance="360" w:restart="newPage"/>
      <w:cols w:space="720"/>
    </w:sectPr>
  </w:body>
</w:document>
</file>

<file path=word/fontTable.xml><?xml version="1.0" encoding="utf-8"?>
<w:fonts xmlns:w="http://schemas.openxmlformats.org/wordprocessingml/2006/main">
  <w:font w:name="Courier New">
    <w:altName w:val="Courier"/>
  </w:font>
  <w:font w:name="FangSong">
    <w:altName w:val="STFangsong"/>
  </w:font>
  <w:font w:name="SimHei">
    <w:altName w:val="Heiti SC"/>
  </w:font>
</w:fonts>
</file>

<file path=word/footer1.xml><?xml version="1.0" encoding="utf-8"?>
<w:ftr xmlns:w="http://schemas.openxmlformats.org/wordprocessingml/2006/main">
  <w:p>
    <w:pPr>
      <w:pStyle w:val="Footer"/>
    </w:pPr>
    <w:r>
      <w:t>虚构示例：此人、这些公司和这个岗位都是编的。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tabs>
          <w:tab w:val="num" w:pos="300"/>
        </w:tabs>
        <w:ind w:left="300" w:hanging="300"/>
      </w:pPr>
      <w:rPr>
        <w:rFonts w:ascii="Courier New" w:hAnsi="Courier New" w:cs="Courier New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compressPunctuation"/>
  <w:compat>
    <w:compatSetting w:name="compatibilityMode" w:uri="http://schemas.microsoft.com/office/word" w:val="15"/>
  </w:compat>
  <w:themeFontLang w:val="en-AU" w:eastAsia="zh-CN"/>
</w:settings>
</file>

<file path=word/styles.xml><?xml version="1.0" encoding="utf-8"?>
<w:styles xmlns:w="http://schemas.openxmlformats.org/wordprocessingml/2006/main">
  <w:docDefaults>
    <w:rPrDefault>
      <w:rPr>
        <w:rFonts w:ascii="Courier New" w:hAnsi="Courier New" w:eastAsia="FangSong" w:cs="Courier New"/>
        <w:color w:val="111111"/>
        <w:sz w:val="22"/>
        <w:szCs w:val="22"/>
        <w:lang w:val="en-AU" w:eastAsia="zh-CN"/>
      </w:rPr>
    </w:rPrDefault>
    <w:pPrDefault>
      <w:pPr>
        <w:widowControl/>
        <w:autoSpaceDE/>
        <w:autoSpaceDN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Title"/>
    <w:qFormat/>
    <w:pPr>
      <w:keepLines/>
      <w:suppressLineNumbers/>
      <w:spacing w:before="0" w:after="80" w:line="680" w:lineRule="exact"/>
    </w:pPr>
    <w:rPr>
      <w:rFonts w:ascii="Courier New" w:hAnsi="Courier New" w:eastAsia="SimHei" w:cs="Courier New"/>
      <w:b/>
      <w:bCs/>
      <w:caps/>
      <w:color w:val="111111"/>
      <w:spacing w:val="60"/>
      <w:sz w:val="52"/>
      <w:szCs w:val="52"/>
    </w:rPr>
  </w:style>
  <w:style w:type="paragraph" w:styleId="CVContact">
    <w:name w:val="CV Contact"/>
    <w:basedOn w:val="Normal"/>
    <w:next w:val="CVContact"/>
    <w:qFormat/>
    <w:pPr>
      <w:keepLines/>
      <w:suppressLineNumbers/>
      <w:spacing w:before="0" w:after="40" w:line="340" w:lineRule="exact"/>
    </w:pPr>
    <w:rPr>
      <w:rFonts w:ascii="Courier New" w:hAnsi="Courier New" w:eastAsia="FangSong" w:cs="Courier New"/>
      <w:color w:val="111111"/>
      <w:sz w:val="22"/>
      <w:szCs w:val="22"/>
    </w:rPr>
  </w:style>
  <w:style w:type="paragraph" w:styleId="CVTarget">
    <w:name w:val="CV Target"/>
    <w:basedOn w:val="Normal"/>
    <w:next w:val="CVTarget"/>
    <w:qFormat/>
    <w:pPr>
      <w:keepLines/>
      <w:suppressLineNumbers/>
      <w:spacing w:before="0" w:after="0" w:line="340" w:lineRule="exact"/>
    </w:pPr>
    <w:rPr>
      <w:rFonts w:ascii="Courier New" w:hAnsi="Courier New" w:eastAsia="FangSong" w:cs="Courier New"/>
      <w:b/>
      <w:bCs/>
      <w:color w:val="111111"/>
      <w:sz w:val="22"/>
      <w:szCs w:val="22"/>
    </w:rPr>
  </w:style>
  <w:style w:type="paragraph" w:styleId="Heading1">
    <w:name w:val="heading 1"/>
    <w:basedOn w:val="Normal"/>
    <w:next w:val="BodyText"/>
    <w:qFormat/>
    <w:pPr>
      <w:keepNext/>
      <w:keepLines/>
      <w:spacing w:before="300" w:after="40" w:line="360" w:lineRule="exact"/>
      <w:outlineLvl w:val="0"/>
    </w:pPr>
    <w:rPr>
      <w:rFonts w:ascii="Courier New" w:hAnsi="Courier New" w:eastAsia="SimHei" w:cs="Courier New"/>
      <w:b/>
      <w:bCs/>
      <w:caps/>
      <w:color w:val="111111"/>
      <w:spacing w:val="12"/>
      <w:sz w:val="24"/>
      <w:szCs w:val="24"/>
      <w:u w:val="single"/>
    </w:rPr>
  </w:style>
  <w:style w:type="paragraph" w:styleId="Heading2">
    <w:name w:val="heading 2"/>
    <w:basedOn w:val="Normal"/>
    <w:next w:val="CVDetail"/>
    <w:qFormat/>
    <w:pPr>
      <w:keepNext/>
      <w:keepLines/>
      <w:tabs>
        <w:tab w:val="right" w:pos="9346"/>
      </w:tabs>
      <w:spacing w:before="120" w:after="0" w:line="340" w:lineRule="exact"/>
      <w:outlineLvl w:val="1"/>
    </w:pPr>
    <w:rPr>
      <w:rFonts w:ascii="Courier New" w:hAnsi="Courier New" w:eastAsia="FangSong" w:cs="Courier New"/>
      <w:b/>
      <w:bCs/>
      <w:color w:val="111111"/>
      <w:sz w:val="22"/>
      <w:szCs w:val="22"/>
    </w:rPr>
  </w:style>
  <w:style w:type="paragraph" w:styleId="CVDetail">
    <w:name w:val="CV Detail"/>
    <w:basedOn w:val="Normal"/>
    <w:next w:val="ListBullet"/>
    <w:qFormat/>
    <w:pPr>
      <w:keepNext/>
      <w:keepLines/>
      <w:spacing w:before="0" w:after="0" w:line="340" w:lineRule="exact"/>
    </w:pPr>
    <w:rPr>
      <w:rFonts w:ascii="Courier New" w:hAnsi="Courier New" w:eastAsia="FangSong" w:cs="Courier New"/>
      <w:color w:val="111111"/>
      <w:sz w:val="22"/>
      <w:szCs w:val="22"/>
    </w:rPr>
  </w:style>
  <w:style w:type="paragraph" w:styleId="ListBullet">
    <w:name w:val="List Bullet"/>
    <w:basedOn w:val="Normal"/>
    <w:next w:val="ListBullet"/>
    <w:qFormat/>
    <w:pPr>
      <w:keepLines/>
      <w:numPr>
        <w:ilvl w:val="0"/>
        <w:numId w:val="1"/>
      </w:numPr>
      <w:spacing w:before="0" w:after="0" w:line="350" w:lineRule="exact"/>
      <w:ind w:left="300" w:hanging="300"/>
    </w:pPr>
    <w:rPr>
      <w:rFonts w:ascii="Courier New" w:hAnsi="Courier New" w:eastAsia="FangSong" w:cs="Courier New"/>
      <w:color w:val="111111"/>
      <w:sz w:val="22"/>
      <w:szCs w:val="22"/>
    </w:rPr>
  </w:style>
  <w:style w:type="paragraph" w:styleId="BodyText">
    <w:name w:val="Body Text"/>
    <w:basedOn w:val="Normal"/>
    <w:next w:val="BodyText"/>
    <w:qFormat/>
    <w:pPr>
      <w:keepLines/>
      <w:spacing w:before="0" w:after="0" w:line="350" w:lineRule="exact"/>
    </w:pPr>
    <w:rPr>
      <w:rFonts w:ascii="Courier New" w:hAnsi="Courier New" w:eastAsia="FangSong" w:cs="Courier New"/>
      <w:color w:val="111111"/>
      <w:sz w:val="22"/>
      <w:szCs w:val="22"/>
    </w:rPr>
  </w:style>
  <w:style w:type="paragraph" w:styleId="CVSkill">
    <w:name w:val="CV Skill"/>
    <w:basedOn w:val="Normal"/>
    <w:next w:val="CVSkill"/>
    <w:qFormat/>
    <w:pPr>
      <w:keepLines/>
      <w:spacing w:before="0" w:after="0" w:line="350" w:lineRule="exact"/>
    </w:pPr>
    <w:rPr>
      <w:rFonts w:ascii="Courier New" w:hAnsi="Courier New" w:eastAsia="FangSong" w:cs="Courier New"/>
      <w:color w:val="111111"/>
      <w:sz w:val="22"/>
      <w:szCs w:val="22"/>
    </w:rPr>
  </w:style>
  <w:style w:type="character" w:styleId="CVDate">
    <w:name w:val="CV Date"/>
    <w:qFormat/>
    <w:rPr>
      <w:b w:val="0"/>
      <w:bCs w:val="0"/>
    </w:rPr>
  </w:style>
  <w:style w:type="character" w:styleId="CVLabel">
    <w:name w:val="CV Label"/>
    <w:qFormat/>
    <w:rPr>
      <w:b/>
      <w:bCs/>
    </w:rPr>
  </w:style>
  <w:style w:type="paragraph" w:styleId="Footer">
    <w:name w:val="footer"/>
    <w:basedOn w:val="Normal"/>
    <w:pPr>
      <w:spacing w:line="200" w:lineRule="exact"/>
      <w:jc w:val="center"/>
    </w:pPr>
    <w:rPr>
      <w:color w:val="767676"/>
      <w:sz w:val="14"/>
      <w:szCs w:val="14"/>
    </w:rPr>
  </w:style>
  <w:style w:type="paragraph" w:styleId="Header">
    <w:name w:val="header"/>
    <w:basedOn w:val="Normal"/>
  </w:style>
  <w:style w:type="character" w:styleId="LineNumber">
    <w:name w:val="line number"/>
    <w:rPr>
      <w:rFonts w:ascii="Courier New" w:hAnsi="Courier New"/>
      <w:color w:val="8A8A8A"/>
      <w:sz w:val="14"/>
      <w:szCs w:val="14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Set" Type="http://schemas.openxmlformats.org/officeDocument/2006/relationships/settings" Target="settings.xml"/><Relationship Id="rIdF" Type="http://schemas.openxmlformats.org/officeDocument/2006/relationships/fontTable" Target="fontTable.xml"/><Relationship Id="rIdN" Type="http://schemas.openxmlformats.org/officeDocument/2006/relationships/numbering" Target="numbering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陈砚秋 resume</dc:title>
  <dc:creator>陈砚秋</dc:creator>
  <dc:language>zh-CN</dc:language>
</cp:coreProperties>
</file>